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975C2" w14:textId="77777777" w:rsidR="00777011" w:rsidRPr="009359BE" w:rsidRDefault="00777011">
      <w:pPr>
        <w:rPr>
          <w:rFonts w:ascii="Georgia" w:hAnsi="Georgia"/>
        </w:rPr>
      </w:pPr>
    </w:p>
    <w:p w14:paraId="5007629A" w14:textId="77777777" w:rsidR="00777011" w:rsidRPr="009359BE" w:rsidRDefault="00777011">
      <w:pPr>
        <w:rPr>
          <w:rFonts w:ascii="Georgia" w:hAnsi="Georgia"/>
        </w:rPr>
      </w:pPr>
    </w:p>
    <w:p w14:paraId="69068C0B" w14:textId="77777777" w:rsidR="00C409BA" w:rsidRDefault="00C409BA">
      <w:pPr>
        <w:pStyle w:val="BodyText"/>
        <w:rPr>
          <w:rFonts w:ascii="Georgia" w:hAnsi="Georgia"/>
          <w:i w:val="0"/>
          <w:sz w:val="20"/>
          <w:szCs w:val="28"/>
        </w:rPr>
      </w:pPr>
    </w:p>
    <w:p w14:paraId="04B17EE6" w14:textId="77777777" w:rsidR="0002429A" w:rsidRPr="00C409BA" w:rsidRDefault="0002429A">
      <w:pPr>
        <w:pStyle w:val="BodyText"/>
        <w:rPr>
          <w:rFonts w:ascii="Georgia" w:hAnsi="Georgia"/>
          <w:i w:val="0"/>
          <w:sz w:val="20"/>
          <w:szCs w:val="28"/>
        </w:rPr>
      </w:pPr>
    </w:p>
    <w:p w14:paraId="3B377F47" w14:textId="77777777" w:rsidR="003D6F07" w:rsidRDefault="009359BE">
      <w:pPr>
        <w:pStyle w:val="BodyText"/>
        <w:rPr>
          <w:rFonts w:ascii="Calibri" w:hAnsi="Calibri" w:cs="Calibri"/>
          <w:i w:val="0"/>
          <w:sz w:val="28"/>
          <w:szCs w:val="28"/>
        </w:rPr>
      </w:pPr>
      <w:r>
        <w:rPr>
          <w:rFonts w:ascii="Calibri" w:hAnsi="Calibri" w:cs="Calibri"/>
          <w:i w:val="0"/>
          <w:sz w:val="28"/>
          <w:szCs w:val="28"/>
        </w:rPr>
        <w:t xml:space="preserve">Thank you for </w:t>
      </w:r>
      <w:r w:rsidR="00872532">
        <w:rPr>
          <w:rFonts w:ascii="Calibri" w:hAnsi="Calibri" w:cs="Calibri"/>
          <w:i w:val="0"/>
          <w:sz w:val="28"/>
          <w:szCs w:val="28"/>
        </w:rPr>
        <w:t>volunteer</w:t>
      </w:r>
      <w:r>
        <w:rPr>
          <w:rFonts w:ascii="Calibri" w:hAnsi="Calibri" w:cs="Calibri"/>
          <w:i w:val="0"/>
          <w:sz w:val="28"/>
          <w:szCs w:val="28"/>
        </w:rPr>
        <w:t xml:space="preserve">ing with Habitat for Humanity of </w:t>
      </w:r>
      <w:r w:rsidR="0089022D">
        <w:rPr>
          <w:rFonts w:ascii="Calibri" w:hAnsi="Calibri" w:cs="Calibri"/>
          <w:i w:val="0"/>
          <w:sz w:val="28"/>
          <w:szCs w:val="28"/>
        </w:rPr>
        <w:t>Fulton</w:t>
      </w:r>
      <w:r>
        <w:rPr>
          <w:rFonts w:ascii="Calibri" w:hAnsi="Calibri" w:cs="Calibri"/>
          <w:i w:val="0"/>
          <w:sz w:val="28"/>
          <w:szCs w:val="28"/>
        </w:rPr>
        <w:t xml:space="preserve"> County</w:t>
      </w:r>
      <w:r w:rsidR="0089022D">
        <w:rPr>
          <w:rFonts w:ascii="Calibri" w:hAnsi="Calibri" w:cs="Calibri"/>
          <w:i w:val="0"/>
          <w:sz w:val="28"/>
          <w:szCs w:val="28"/>
        </w:rPr>
        <w:t>, Ohio</w:t>
      </w:r>
      <w:r w:rsidR="000951D1">
        <w:rPr>
          <w:rFonts w:ascii="Calibri" w:hAnsi="Calibri" w:cs="Calibri"/>
          <w:i w:val="0"/>
          <w:sz w:val="28"/>
          <w:szCs w:val="28"/>
        </w:rPr>
        <w:t>.</w:t>
      </w:r>
      <w:r>
        <w:rPr>
          <w:rFonts w:ascii="Calibri" w:hAnsi="Calibri" w:cs="Calibri"/>
          <w:i w:val="0"/>
          <w:sz w:val="28"/>
          <w:szCs w:val="28"/>
        </w:rPr>
        <w:t xml:space="preserve"> </w:t>
      </w:r>
      <w:r w:rsidR="004121AD">
        <w:rPr>
          <w:rFonts w:ascii="Calibri" w:hAnsi="Calibri" w:cs="Calibri"/>
          <w:i w:val="0"/>
          <w:sz w:val="28"/>
          <w:szCs w:val="28"/>
        </w:rPr>
        <w:t>We</w:t>
      </w:r>
      <w:r w:rsidR="0089022D">
        <w:rPr>
          <w:rFonts w:ascii="Calibri" w:hAnsi="Calibri" w:cs="Calibri"/>
          <w:i w:val="0"/>
          <w:sz w:val="28"/>
          <w:szCs w:val="28"/>
        </w:rPr>
        <w:t>’re excited about your workday.</w:t>
      </w:r>
    </w:p>
    <w:p w14:paraId="5B1A953E" w14:textId="77777777" w:rsidR="00777011" w:rsidRDefault="00777011">
      <w:pPr>
        <w:jc w:val="center"/>
        <w:rPr>
          <w:rFonts w:ascii="Calibri" w:hAnsi="Calibri" w:cs="Calibri"/>
          <w:iCs/>
          <w:sz w:val="16"/>
          <w:szCs w:val="20"/>
        </w:rPr>
      </w:pPr>
    </w:p>
    <w:p w14:paraId="25DC4C2F" w14:textId="77777777" w:rsidR="0079758F" w:rsidRDefault="0079758F" w:rsidP="000F6CC7">
      <w:pPr>
        <w:jc w:val="center"/>
        <w:rPr>
          <w:rFonts w:ascii="Calibri" w:hAnsi="Calibri" w:cs="Calibri"/>
          <w:iCs/>
          <w:sz w:val="20"/>
        </w:rPr>
      </w:pPr>
      <w:r>
        <w:rPr>
          <w:rFonts w:ascii="Calibri" w:hAnsi="Calibri" w:cs="Calibri"/>
          <w:iCs/>
          <w:sz w:val="20"/>
        </w:rPr>
        <w:t>All le</w:t>
      </w:r>
      <w:r w:rsidR="0089022D">
        <w:rPr>
          <w:rFonts w:ascii="Calibri" w:hAnsi="Calibri" w:cs="Calibri"/>
          <w:iCs/>
          <w:sz w:val="20"/>
        </w:rPr>
        <w:t xml:space="preserve">vels of experience are welcome.  </w:t>
      </w:r>
      <w:r w:rsidR="00927681">
        <w:rPr>
          <w:rFonts w:ascii="Calibri" w:hAnsi="Calibri" w:cs="Calibri"/>
          <w:iCs/>
          <w:sz w:val="20"/>
        </w:rPr>
        <w:t>Please review the following before you begin.</w:t>
      </w:r>
    </w:p>
    <w:p w14:paraId="0F6366B1" w14:textId="77777777" w:rsidR="00927681" w:rsidRDefault="00927681" w:rsidP="000F6CC7">
      <w:pPr>
        <w:jc w:val="center"/>
        <w:rPr>
          <w:rFonts w:ascii="Calibri" w:hAnsi="Calibri" w:cs="Calibri"/>
          <w:iCs/>
          <w:sz w:val="16"/>
        </w:rPr>
      </w:pPr>
    </w:p>
    <w:p w14:paraId="5D72C0DE" w14:textId="4F7CD46C" w:rsidR="00927681" w:rsidRDefault="00BE648B" w:rsidP="00631047">
      <w:pPr>
        <w:rPr>
          <w:rFonts w:ascii="Calibri" w:hAnsi="Calibri" w:cs="Calibri"/>
          <w:iCs/>
        </w:rPr>
      </w:pPr>
      <w:r>
        <w:rPr>
          <w:rFonts w:ascii="Calibri" w:hAnsi="Calibri" w:cs="Calibri"/>
          <w:b/>
          <w:iCs/>
          <w:sz w:val="28"/>
          <w:u w:val="single"/>
        </w:rPr>
        <w:t>Safety</w:t>
      </w:r>
      <w:r w:rsidR="00927681">
        <w:rPr>
          <w:rFonts w:ascii="Calibri" w:hAnsi="Calibri" w:cs="Calibri"/>
          <w:b/>
          <w:iCs/>
          <w:sz w:val="28"/>
          <w:u w:val="single"/>
        </w:rPr>
        <w:t>:</w:t>
      </w:r>
      <w:r w:rsidR="00927681">
        <w:rPr>
          <w:rFonts w:ascii="Calibri" w:hAnsi="Calibri" w:cs="Calibri"/>
          <w:iCs/>
        </w:rPr>
        <w:t xml:space="preserve">  </w:t>
      </w:r>
      <w:r>
        <w:rPr>
          <w:rFonts w:ascii="Calibri" w:hAnsi="Calibri" w:cs="Calibri"/>
          <w:iCs/>
        </w:rPr>
        <w:t xml:space="preserve">Safety will be reviewed daily with volunteers – if you have concerns, please ask (no question is silly).  </w:t>
      </w:r>
    </w:p>
    <w:p w14:paraId="165DE948" w14:textId="77777777" w:rsidR="00106F32" w:rsidRDefault="00106F32" w:rsidP="00872532">
      <w:pPr>
        <w:rPr>
          <w:rFonts w:ascii="Calibri" w:hAnsi="Calibri" w:cs="Calibri"/>
          <w:iCs/>
          <w:strike/>
          <w:sz w:val="16"/>
        </w:rPr>
      </w:pPr>
    </w:p>
    <w:p w14:paraId="2BCB2076" w14:textId="77777777" w:rsidR="00E4084B" w:rsidRDefault="00106F32" w:rsidP="00872532">
      <w:pPr>
        <w:rPr>
          <w:rFonts w:ascii="Calibri" w:hAnsi="Calibri" w:cs="Calibri"/>
          <w:iCs/>
          <w:sz w:val="20"/>
        </w:rPr>
      </w:pPr>
      <w:r>
        <w:rPr>
          <w:rFonts w:ascii="Calibri" w:hAnsi="Calibri" w:cs="Calibri"/>
          <w:b/>
          <w:iCs/>
          <w:sz w:val="28"/>
          <w:u w:val="single"/>
        </w:rPr>
        <w:t>When you Arrive:</w:t>
      </w:r>
      <w:r w:rsidR="00927681">
        <w:rPr>
          <w:rFonts w:ascii="Calibri" w:hAnsi="Calibri" w:cs="Calibri"/>
          <w:b/>
          <w:iCs/>
          <w:sz w:val="28"/>
        </w:rPr>
        <w:t xml:space="preserve">  </w:t>
      </w:r>
      <w:r>
        <w:rPr>
          <w:rFonts w:ascii="Calibri" w:hAnsi="Calibri" w:cs="Calibri"/>
          <w:iCs/>
          <w:sz w:val="20"/>
        </w:rPr>
        <w:t xml:space="preserve">See the </w:t>
      </w:r>
      <w:r w:rsidR="00C409BA">
        <w:rPr>
          <w:rFonts w:ascii="Calibri" w:hAnsi="Calibri" w:cs="Calibri"/>
          <w:iCs/>
          <w:sz w:val="20"/>
        </w:rPr>
        <w:t>Greeter</w:t>
      </w:r>
      <w:r>
        <w:rPr>
          <w:rFonts w:ascii="Calibri" w:hAnsi="Calibri" w:cs="Calibri"/>
          <w:iCs/>
          <w:sz w:val="20"/>
        </w:rPr>
        <w:t xml:space="preserve"> or Site Supervisor for instructions.  </w:t>
      </w:r>
    </w:p>
    <w:p w14:paraId="2AA91647" w14:textId="77777777" w:rsidR="00652B97" w:rsidRDefault="00652B97" w:rsidP="00872532">
      <w:pPr>
        <w:rPr>
          <w:rFonts w:ascii="Calibri" w:hAnsi="Calibri" w:cs="Calibri"/>
          <w:iCs/>
          <w:sz w:val="20"/>
        </w:rPr>
      </w:pPr>
    </w:p>
    <w:p w14:paraId="33C8593E" w14:textId="77777777" w:rsidR="00652B97" w:rsidRDefault="00106F32" w:rsidP="00872532">
      <w:pPr>
        <w:rPr>
          <w:rFonts w:ascii="Calibri" w:hAnsi="Calibri" w:cs="Calibri"/>
          <w:iCs/>
          <w:sz w:val="20"/>
        </w:rPr>
      </w:pPr>
      <w:r>
        <w:rPr>
          <w:rFonts w:ascii="Calibri" w:hAnsi="Calibri" w:cs="Calibri"/>
          <w:b/>
          <w:iCs/>
          <w:sz w:val="22"/>
          <w:u w:val="single"/>
        </w:rPr>
        <w:t>All volunteers MUST sign in AND out every workday</w:t>
      </w:r>
      <w:r>
        <w:rPr>
          <w:rFonts w:ascii="Calibri" w:hAnsi="Calibri" w:cs="Calibri"/>
          <w:iCs/>
          <w:sz w:val="20"/>
        </w:rPr>
        <w:t xml:space="preserve">. </w:t>
      </w:r>
    </w:p>
    <w:p w14:paraId="281462E3" w14:textId="77777777" w:rsidR="00872532" w:rsidRDefault="00106F32" w:rsidP="00872532">
      <w:pPr>
        <w:rPr>
          <w:rFonts w:ascii="Calibri" w:hAnsi="Calibri" w:cs="Calibri"/>
          <w:iCs/>
          <w:sz w:val="20"/>
        </w:rPr>
      </w:pPr>
      <w:r>
        <w:rPr>
          <w:rFonts w:ascii="Calibri" w:hAnsi="Calibri" w:cs="Calibri"/>
          <w:iCs/>
          <w:sz w:val="20"/>
        </w:rPr>
        <w:t xml:space="preserve"> </w:t>
      </w:r>
    </w:p>
    <w:p w14:paraId="31225D42" w14:textId="6D15CDA8" w:rsidR="00652B97" w:rsidRDefault="00652B97" w:rsidP="00872532">
      <w:pPr>
        <w:rPr>
          <w:rFonts w:ascii="Calibri" w:hAnsi="Calibri" w:cs="Calibri"/>
          <w:iCs/>
          <w:sz w:val="20"/>
        </w:rPr>
      </w:pPr>
      <w:r>
        <w:rPr>
          <w:rFonts w:ascii="Calibri" w:hAnsi="Calibri" w:cs="Calibri"/>
          <w:iCs/>
          <w:sz w:val="20"/>
        </w:rPr>
        <w:t>Y</w:t>
      </w:r>
      <w:r w:rsidR="00106F32">
        <w:rPr>
          <w:rFonts w:ascii="Calibri" w:hAnsi="Calibri" w:cs="Calibri"/>
          <w:iCs/>
          <w:sz w:val="20"/>
        </w:rPr>
        <w:t xml:space="preserve">ou will be required to fill out a </w:t>
      </w:r>
      <w:r w:rsidR="00106F32">
        <w:rPr>
          <w:rFonts w:ascii="Calibri" w:hAnsi="Calibri" w:cs="Calibri"/>
          <w:b/>
          <w:iCs/>
          <w:sz w:val="20"/>
          <w:u w:val="single"/>
        </w:rPr>
        <w:t>Waiver of Liability</w:t>
      </w:r>
      <w:r w:rsidR="00106F32">
        <w:rPr>
          <w:rFonts w:ascii="Calibri" w:hAnsi="Calibri" w:cs="Calibri"/>
          <w:iCs/>
          <w:sz w:val="20"/>
        </w:rPr>
        <w:t xml:space="preserve"> (</w:t>
      </w:r>
      <w:r>
        <w:rPr>
          <w:rFonts w:ascii="Calibri" w:hAnsi="Calibri" w:cs="Calibri"/>
          <w:iCs/>
          <w:sz w:val="20"/>
        </w:rPr>
        <w:t>&lt;18 years old requires</w:t>
      </w:r>
      <w:r w:rsidR="00BE648B">
        <w:rPr>
          <w:rFonts w:ascii="Calibri" w:hAnsi="Calibri" w:cs="Calibri"/>
          <w:iCs/>
          <w:sz w:val="20"/>
        </w:rPr>
        <w:t xml:space="preserve"> parents’ signatures also).</w:t>
      </w:r>
      <w:r>
        <w:rPr>
          <w:rFonts w:ascii="Calibri" w:hAnsi="Calibri" w:cs="Calibri"/>
          <w:iCs/>
          <w:sz w:val="20"/>
        </w:rPr>
        <w:t xml:space="preserve">  These are available at job site, by email (</w:t>
      </w:r>
      <w:hyperlink r:id="rId8" w:history="1">
        <w:r w:rsidR="00E4084B">
          <w:rPr>
            <w:rStyle w:val="Hyperlink"/>
            <w:rFonts w:ascii="Calibri" w:hAnsi="Calibri" w:cs="Calibri"/>
            <w:iCs/>
            <w:sz w:val="20"/>
          </w:rPr>
          <w:t>director@habitatfco.org</w:t>
        </w:r>
      </w:hyperlink>
      <w:r>
        <w:rPr>
          <w:rFonts w:ascii="Calibri" w:hAnsi="Calibri" w:cs="Calibri"/>
          <w:iCs/>
          <w:sz w:val="20"/>
        </w:rPr>
        <w:t xml:space="preserve">) or download at </w:t>
      </w:r>
      <w:hyperlink r:id="rId9" w:history="1">
        <w:r>
          <w:rPr>
            <w:rStyle w:val="Hyperlink"/>
            <w:rFonts w:ascii="Calibri" w:hAnsi="Calibri" w:cs="Calibri"/>
            <w:iCs/>
            <w:sz w:val="20"/>
          </w:rPr>
          <w:t>www.habitatfco.org</w:t>
        </w:r>
      </w:hyperlink>
      <w:r>
        <w:rPr>
          <w:rFonts w:ascii="Calibri" w:hAnsi="Calibri" w:cs="Calibri"/>
          <w:iCs/>
          <w:sz w:val="20"/>
        </w:rPr>
        <w:t>.</w:t>
      </w:r>
      <w:r w:rsidR="007038F7">
        <w:rPr>
          <w:rFonts w:ascii="Calibri" w:hAnsi="Calibri" w:cs="Calibri"/>
          <w:iCs/>
          <w:sz w:val="20"/>
        </w:rPr>
        <w:t xml:space="preserve">  If you have registered for your workday at our website, you authorized a digital liability waiver.</w:t>
      </w:r>
    </w:p>
    <w:p w14:paraId="0E6068B3" w14:textId="77777777" w:rsidR="00652B97" w:rsidRDefault="00652B97" w:rsidP="00872532">
      <w:pPr>
        <w:rPr>
          <w:rFonts w:ascii="Calibri" w:hAnsi="Calibri" w:cs="Calibri"/>
          <w:iCs/>
          <w:sz w:val="20"/>
        </w:rPr>
      </w:pPr>
    </w:p>
    <w:p w14:paraId="239D4597" w14:textId="77777777" w:rsidR="00106F32" w:rsidRDefault="00106F32" w:rsidP="00872532">
      <w:pPr>
        <w:rPr>
          <w:rFonts w:ascii="Calibri" w:hAnsi="Calibri" w:cs="Calibri"/>
          <w:iCs/>
          <w:sz w:val="20"/>
        </w:rPr>
      </w:pPr>
      <w:r>
        <w:rPr>
          <w:rFonts w:ascii="Calibri" w:hAnsi="Calibri" w:cs="Calibri"/>
          <w:iCs/>
          <w:sz w:val="20"/>
        </w:rPr>
        <w:t xml:space="preserve">The Site Supervisor is </w:t>
      </w:r>
      <w:r>
        <w:rPr>
          <w:rFonts w:ascii="Calibri" w:hAnsi="Calibri" w:cs="Calibri"/>
          <w:iCs/>
          <w:sz w:val="20"/>
          <w:u w:val="single"/>
        </w:rPr>
        <w:t>ALWAYS</w:t>
      </w:r>
      <w:r>
        <w:rPr>
          <w:rFonts w:ascii="Calibri" w:hAnsi="Calibri" w:cs="Calibri"/>
          <w:iCs/>
          <w:sz w:val="20"/>
        </w:rPr>
        <w:t xml:space="preserve"> in charge and dictates when</w:t>
      </w:r>
      <w:r w:rsidR="000951D1">
        <w:rPr>
          <w:rFonts w:ascii="Calibri" w:hAnsi="Calibri" w:cs="Calibri"/>
          <w:iCs/>
          <w:sz w:val="20"/>
        </w:rPr>
        <w:t xml:space="preserve"> &amp; </w:t>
      </w:r>
      <w:r>
        <w:rPr>
          <w:rFonts w:ascii="Calibri" w:hAnsi="Calibri" w:cs="Calibri"/>
          <w:iCs/>
          <w:sz w:val="20"/>
        </w:rPr>
        <w:t xml:space="preserve">how the project tasks are </w:t>
      </w:r>
      <w:r w:rsidR="000951D1">
        <w:rPr>
          <w:rFonts w:ascii="Calibri" w:hAnsi="Calibri" w:cs="Calibri"/>
          <w:iCs/>
          <w:sz w:val="20"/>
        </w:rPr>
        <w:t>to be completed</w:t>
      </w:r>
      <w:r>
        <w:rPr>
          <w:rFonts w:ascii="Calibri" w:hAnsi="Calibri" w:cs="Calibri"/>
          <w:iCs/>
          <w:sz w:val="20"/>
        </w:rPr>
        <w:t xml:space="preserve">.  </w:t>
      </w:r>
    </w:p>
    <w:p w14:paraId="63836BEC" w14:textId="77777777" w:rsidR="004121AD" w:rsidRDefault="004121AD" w:rsidP="00872532">
      <w:pPr>
        <w:rPr>
          <w:rFonts w:ascii="Calibri" w:hAnsi="Calibri" w:cs="Calibri"/>
          <w:b/>
          <w:iCs/>
          <w:sz w:val="16"/>
          <w:szCs w:val="28"/>
          <w:u w:val="single"/>
        </w:rPr>
      </w:pPr>
    </w:p>
    <w:p w14:paraId="43D0342C" w14:textId="77777777" w:rsidR="00106F32" w:rsidRDefault="009359BE" w:rsidP="00872532">
      <w:pPr>
        <w:rPr>
          <w:rFonts w:ascii="Calibri" w:hAnsi="Calibri" w:cs="Calibri"/>
          <w:b/>
          <w:iCs/>
          <w:sz w:val="20"/>
          <w:szCs w:val="20"/>
        </w:rPr>
      </w:pPr>
      <w:r>
        <w:rPr>
          <w:rFonts w:ascii="Calibri" w:hAnsi="Calibri" w:cs="Calibri"/>
          <w:b/>
          <w:iCs/>
          <w:sz w:val="28"/>
          <w:szCs w:val="28"/>
          <w:u w:val="single"/>
        </w:rPr>
        <w:t>Tools</w:t>
      </w:r>
      <w:r w:rsidR="00927681">
        <w:rPr>
          <w:rFonts w:ascii="Calibri" w:hAnsi="Calibri" w:cs="Calibri"/>
          <w:b/>
          <w:iCs/>
          <w:sz w:val="28"/>
          <w:szCs w:val="28"/>
          <w:u w:val="single"/>
        </w:rPr>
        <w:t>:</w:t>
      </w:r>
      <w:r w:rsidR="00927681">
        <w:rPr>
          <w:rFonts w:ascii="Calibri" w:hAnsi="Calibri" w:cs="Calibri"/>
          <w:b/>
          <w:iCs/>
          <w:sz w:val="28"/>
          <w:szCs w:val="28"/>
        </w:rPr>
        <w:t xml:space="preserve"> </w:t>
      </w:r>
      <w:r>
        <w:rPr>
          <w:rFonts w:ascii="Calibri" w:hAnsi="Calibri" w:cs="Calibri"/>
          <w:iCs/>
          <w:sz w:val="20"/>
          <w:szCs w:val="20"/>
        </w:rPr>
        <w:t xml:space="preserve">While Habitat has all the tools you will need available, we encourage volunteers to bring </w:t>
      </w:r>
      <w:r w:rsidR="00652B97">
        <w:rPr>
          <w:rFonts w:ascii="Calibri" w:hAnsi="Calibri" w:cs="Calibri"/>
          <w:iCs/>
          <w:sz w:val="20"/>
          <w:szCs w:val="20"/>
        </w:rPr>
        <w:t>t</w:t>
      </w:r>
      <w:r w:rsidR="00106F32">
        <w:rPr>
          <w:rFonts w:ascii="Calibri" w:hAnsi="Calibri" w:cs="Calibri"/>
          <w:iCs/>
          <w:sz w:val="20"/>
          <w:szCs w:val="20"/>
        </w:rPr>
        <w:t xml:space="preserve">ools if </w:t>
      </w:r>
      <w:r w:rsidR="00652B97">
        <w:rPr>
          <w:rFonts w:ascii="Calibri" w:hAnsi="Calibri" w:cs="Calibri"/>
          <w:iCs/>
          <w:sz w:val="20"/>
          <w:szCs w:val="20"/>
        </w:rPr>
        <w:t>desired</w:t>
      </w:r>
      <w:r w:rsidR="00106F32">
        <w:rPr>
          <w:rFonts w:ascii="Calibri" w:hAnsi="Calibri" w:cs="Calibri"/>
          <w:iCs/>
          <w:sz w:val="20"/>
          <w:szCs w:val="20"/>
        </w:rPr>
        <w:t xml:space="preserve">.  </w:t>
      </w:r>
      <w:r>
        <w:rPr>
          <w:rFonts w:ascii="Calibri" w:hAnsi="Calibri" w:cs="Calibri"/>
          <w:b/>
          <w:iCs/>
          <w:sz w:val="20"/>
          <w:szCs w:val="20"/>
        </w:rPr>
        <w:t xml:space="preserve">PLEASE CLEARLY LABEL ALL </w:t>
      </w:r>
      <w:r w:rsidR="00106F32">
        <w:rPr>
          <w:rFonts w:ascii="Calibri" w:hAnsi="Calibri" w:cs="Calibri"/>
          <w:b/>
          <w:iCs/>
          <w:sz w:val="20"/>
          <w:szCs w:val="20"/>
        </w:rPr>
        <w:t xml:space="preserve">PERSONAL </w:t>
      </w:r>
      <w:r>
        <w:rPr>
          <w:rFonts w:ascii="Calibri" w:hAnsi="Calibri" w:cs="Calibri"/>
          <w:b/>
          <w:iCs/>
          <w:sz w:val="20"/>
          <w:szCs w:val="20"/>
        </w:rPr>
        <w:t>SUPPLIES!</w:t>
      </w:r>
      <w:r w:rsidR="00106F32">
        <w:rPr>
          <w:rFonts w:ascii="Calibri" w:hAnsi="Calibri" w:cs="Calibri"/>
          <w:b/>
          <w:iCs/>
          <w:sz w:val="20"/>
          <w:szCs w:val="20"/>
        </w:rPr>
        <w:t xml:space="preserve"> You are responsible for any personal tools/supplies you bring.</w:t>
      </w:r>
      <w:r>
        <w:rPr>
          <w:rFonts w:ascii="Calibri" w:hAnsi="Calibri" w:cs="Calibri"/>
          <w:b/>
          <w:iCs/>
          <w:sz w:val="20"/>
          <w:szCs w:val="20"/>
        </w:rPr>
        <w:t xml:space="preserve"> </w:t>
      </w:r>
      <w:r w:rsidR="00106F32">
        <w:rPr>
          <w:rFonts w:ascii="Calibri" w:hAnsi="Calibri" w:cs="Calibri"/>
          <w:b/>
          <w:iCs/>
          <w:sz w:val="20"/>
          <w:szCs w:val="20"/>
        </w:rPr>
        <w:t xml:space="preserve"> </w:t>
      </w:r>
    </w:p>
    <w:p w14:paraId="256E43FE" w14:textId="77777777" w:rsidR="00106F32" w:rsidRDefault="00106F32" w:rsidP="00872532">
      <w:pPr>
        <w:tabs>
          <w:tab w:val="center" w:pos="4680"/>
          <w:tab w:val="right" w:pos="9360"/>
        </w:tabs>
        <w:rPr>
          <w:rFonts w:ascii="Calibri" w:hAnsi="Calibri" w:cs="Calibri"/>
          <w:b/>
          <w:iCs/>
          <w:sz w:val="16"/>
          <w:szCs w:val="20"/>
        </w:rPr>
      </w:pPr>
    </w:p>
    <w:p w14:paraId="1233301B" w14:textId="77777777" w:rsidR="00B5621B" w:rsidRDefault="00106F32" w:rsidP="00872532">
      <w:pPr>
        <w:tabs>
          <w:tab w:val="center" w:pos="4680"/>
          <w:tab w:val="right" w:pos="9360"/>
        </w:tabs>
        <w:rPr>
          <w:rFonts w:ascii="Calibri" w:hAnsi="Calibri" w:cs="Calibri"/>
          <w:iCs/>
          <w:sz w:val="20"/>
          <w:szCs w:val="20"/>
        </w:rPr>
      </w:pPr>
      <w:r>
        <w:rPr>
          <w:rFonts w:ascii="Calibri" w:hAnsi="Calibri" w:cs="Calibri"/>
          <w:b/>
          <w:iCs/>
          <w:szCs w:val="20"/>
        </w:rPr>
        <w:t xml:space="preserve">We recommend bringing a </w:t>
      </w:r>
      <w:r>
        <w:rPr>
          <w:rFonts w:ascii="Calibri" w:hAnsi="Calibri" w:cs="Calibri"/>
          <w:b/>
          <w:iCs/>
          <w:szCs w:val="20"/>
          <w:u w:val="single"/>
        </w:rPr>
        <w:t>folding chair</w:t>
      </w:r>
      <w:r>
        <w:rPr>
          <w:rFonts w:ascii="Calibri" w:hAnsi="Calibri" w:cs="Calibri"/>
          <w:b/>
          <w:iCs/>
          <w:szCs w:val="20"/>
        </w:rPr>
        <w:t xml:space="preserve"> for breaks and meals</w:t>
      </w:r>
      <w:r>
        <w:rPr>
          <w:rFonts w:ascii="Calibri" w:hAnsi="Calibri" w:cs="Calibri"/>
          <w:b/>
          <w:iCs/>
          <w:sz w:val="20"/>
          <w:szCs w:val="20"/>
        </w:rPr>
        <w:t xml:space="preserve">.  </w:t>
      </w:r>
      <w:r>
        <w:rPr>
          <w:rFonts w:ascii="Calibri" w:hAnsi="Calibri" w:cs="Calibri"/>
          <w:iCs/>
          <w:sz w:val="20"/>
          <w:szCs w:val="20"/>
        </w:rPr>
        <w:t>We have some to share but may not have enough for everyone.</w:t>
      </w:r>
      <w:r w:rsidR="00B5621B">
        <w:rPr>
          <w:rFonts w:ascii="Calibri" w:hAnsi="Calibri" w:cs="Calibri"/>
          <w:iCs/>
          <w:sz w:val="20"/>
          <w:szCs w:val="20"/>
        </w:rPr>
        <w:t xml:space="preserve">  </w:t>
      </w:r>
      <w:r w:rsidR="00B5621B">
        <w:rPr>
          <w:rFonts w:ascii="Calibri" w:hAnsi="Calibri" w:cs="Calibri"/>
          <w:iCs/>
          <w:sz w:val="20"/>
          <w:szCs w:val="20"/>
          <w:u w:val="single"/>
        </w:rPr>
        <w:t>Drinking water is provided</w:t>
      </w:r>
      <w:r w:rsidR="00B5621B">
        <w:rPr>
          <w:rFonts w:ascii="Calibri" w:hAnsi="Calibri" w:cs="Calibri"/>
          <w:iCs/>
          <w:sz w:val="20"/>
          <w:szCs w:val="20"/>
        </w:rPr>
        <w:t>.</w:t>
      </w:r>
    </w:p>
    <w:p w14:paraId="50C94490" w14:textId="77777777" w:rsidR="009359BE" w:rsidRDefault="009359BE" w:rsidP="00872532">
      <w:pPr>
        <w:tabs>
          <w:tab w:val="center" w:pos="4680"/>
          <w:tab w:val="right" w:pos="9360"/>
        </w:tabs>
        <w:rPr>
          <w:rFonts w:ascii="Calibri" w:hAnsi="Calibri" w:cs="Calibri"/>
          <w:b/>
          <w:iCs/>
          <w:sz w:val="16"/>
          <w:szCs w:val="20"/>
        </w:rPr>
      </w:pPr>
    </w:p>
    <w:p w14:paraId="54583076" w14:textId="77777777" w:rsidR="009359BE" w:rsidRDefault="009359BE" w:rsidP="00872532">
      <w:pPr>
        <w:rPr>
          <w:rFonts w:ascii="Calibri" w:hAnsi="Calibri" w:cs="Calibri"/>
          <w:b/>
          <w:iCs/>
          <w:sz w:val="20"/>
        </w:rPr>
      </w:pPr>
      <w:r>
        <w:rPr>
          <w:rFonts w:ascii="Calibri" w:hAnsi="Calibri" w:cs="Calibri"/>
          <w:b/>
          <w:bCs/>
          <w:iCs/>
          <w:sz w:val="28"/>
          <w:szCs w:val="28"/>
          <w:u w:val="single"/>
        </w:rPr>
        <w:t>What to Wear</w:t>
      </w:r>
      <w:r w:rsidR="00927681">
        <w:rPr>
          <w:rFonts w:ascii="Calibri" w:hAnsi="Calibri" w:cs="Calibri"/>
          <w:b/>
          <w:bCs/>
          <w:iCs/>
          <w:sz w:val="28"/>
          <w:szCs w:val="28"/>
          <w:u w:val="single"/>
        </w:rPr>
        <w:t>:</w:t>
      </w:r>
      <w:r w:rsidR="00927681">
        <w:rPr>
          <w:rFonts w:ascii="Calibri" w:hAnsi="Calibri" w:cs="Calibri"/>
          <w:b/>
          <w:bCs/>
          <w:iCs/>
          <w:sz w:val="28"/>
          <w:szCs w:val="28"/>
        </w:rPr>
        <w:t xml:space="preserve"> </w:t>
      </w:r>
      <w:r>
        <w:rPr>
          <w:rFonts w:ascii="Calibri" w:hAnsi="Calibri" w:cs="Calibri"/>
          <w:b/>
          <w:iCs/>
          <w:sz w:val="20"/>
        </w:rPr>
        <w:t xml:space="preserve">Comfortable clothes appropriate for the work and weather.  </w:t>
      </w:r>
    </w:p>
    <w:p w14:paraId="24E0299D" w14:textId="0F1721A3" w:rsidR="009359BE" w:rsidRDefault="009359BE" w:rsidP="00872532">
      <w:pPr>
        <w:pStyle w:val="BodyText"/>
        <w:jc w:val="left"/>
        <w:rPr>
          <w:rFonts w:ascii="Calibri" w:hAnsi="Calibri" w:cs="Calibri"/>
          <w:b w:val="0"/>
          <w:i w:val="0"/>
          <w:sz w:val="20"/>
        </w:rPr>
      </w:pPr>
      <w:r>
        <w:rPr>
          <w:rFonts w:ascii="Calibri" w:hAnsi="Calibri" w:cs="Calibri"/>
          <w:b w:val="0"/>
          <w:i w:val="0"/>
          <w:sz w:val="20"/>
        </w:rPr>
        <w:t>Wear items that can get stained, ripped, muddy, paint-spackled, et</w:t>
      </w:r>
      <w:r w:rsidR="00631047">
        <w:rPr>
          <w:rFonts w:ascii="Calibri" w:hAnsi="Calibri" w:cs="Calibri"/>
          <w:b w:val="0"/>
          <w:i w:val="0"/>
          <w:sz w:val="20"/>
        </w:rPr>
        <w:t xml:space="preserve">c. </w:t>
      </w:r>
      <w:r>
        <w:rPr>
          <w:rFonts w:ascii="Calibri" w:hAnsi="Calibri" w:cs="Calibri"/>
          <w:b w:val="0"/>
          <w:i w:val="0"/>
          <w:sz w:val="20"/>
        </w:rPr>
        <w:t>CLOSE-TOED SHOES MUST BE WORN — DO NOT WEAR SANDALS.</w:t>
      </w:r>
      <w:r w:rsidR="002530A1">
        <w:rPr>
          <w:rFonts w:ascii="Calibri" w:hAnsi="Calibri" w:cs="Calibri"/>
          <w:b w:val="0"/>
          <w:i w:val="0"/>
          <w:sz w:val="20"/>
        </w:rPr>
        <w:t xml:space="preserve"> You may also want to we</w:t>
      </w:r>
      <w:r w:rsidR="00B5621B">
        <w:rPr>
          <w:rFonts w:ascii="Calibri" w:hAnsi="Calibri" w:cs="Calibri"/>
          <w:b w:val="0"/>
          <w:i w:val="0"/>
          <w:sz w:val="20"/>
        </w:rPr>
        <w:t>ar sunglasses and/or a cap/hat.</w:t>
      </w:r>
    </w:p>
    <w:p w14:paraId="46A93517" w14:textId="77777777" w:rsidR="009359BE" w:rsidRDefault="009359BE" w:rsidP="00872532">
      <w:pPr>
        <w:tabs>
          <w:tab w:val="center" w:pos="4680"/>
          <w:tab w:val="right" w:pos="9360"/>
        </w:tabs>
        <w:rPr>
          <w:rFonts w:ascii="Calibri" w:hAnsi="Calibri" w:cs="Calibri"/>
          <w:iCs/>
          <w:sz w:val="16"/>
          <w:szCs w:val="26"/>
        </w:rPr>
      </w:pPr>
    </w:p>
    <w:p w14:paraId="64669104" w14:textId="016D3B03" w:rsidR="004121AD" w:rsidRDefault="004121AD" w:rsidP="00872532">
      <w:pPr>
        <w:rPr>
          <w:rFonts w:ascii="Calibri" w:hAnsi="Calibri" w:cs="Calibri"/>
          <w:b/>
          <w:iCs/>
          <w:sz w:val="20"/>
        </w:rPr>
      </w:pPr>
      <w:r>
        <w:rPr>
          <w:rFonts w:ascii="Calibri" w:hAnsi="Calibri" w:cs="Calibri"/>
          <w:b/>
          <w:bCs/>
          <w:iCs/>
          <w:sz w:val="28"/>
          <w:szCs w:val="28"/>
          <w:u w:val="single"/>
        </w:rPr>
        <w:t>What You Will be Doing</w:t>
      </w:r>
      <w:r w:rsidR="00927681">
        <w:rPr>
          <w:rFonts w:ascii="Calibri" w:hAnsi="Calibri" w:cs="Calibri"/>
          <w:b/>
          <w:bCs/>
          <w:iCs/>
          <w:sz w:val="28"/>
          <w:szCs w:val="28"/>
          <w:u w:val="single"/>
        </w:rPr>
        <w:t>:</w:t>
      </w:r>
      <w:r w:rsidR="00927681">
        <w:rPr>
          <w:rFonts w:ascii="Calibri" w:hAnsi="Calibri" w:cs="Calibri"/>
          <w:b/>
          <w:bCs/>
          <w:iCs/>
          <w:sz w:val="28"/>
          <w:szCs w:val="28"/>
        </w:rPr>
        <w:t xml:space="preserve"> </w:t>
      </w:r>
      <w:r>
        <w:rPr>
          <w:rFonts w:ascii="Calibri" w:hAnsi="Calibri" w:cs="Calibri"/>
          <w:iCs/>
          <w:sz w:val="20"/>
        </w:rPr>
        <w:t>Our projects vary according to where we are in the building process. Some groups that come out build walls, others paint. Some put on roofs, and some do landscaping. While we may not be able to tell you the actual work you will be doing, you can rest assured that it is an important, needed step that must be taken befo</w:t>
      </w:r>
      <w:r w:rsidR="000951D1">
        <w:rPr>
          <w:rFonts w:ascii="Calibri" w:hAnsi="Calibri" w:cs="Calibri"/>
          <w:iCs/>
          <w:sz w:val="20"/>
        </w:rPr>
        <w:t>re a home is ready for the home</w:t>
      </w:r>
      <w:r>
        <w:rPr>
          <w:rFonts w:ascii="Calibri" w:hAnsi="Calibri" w:cs="Calibri"/>
          <w:iCs/>
          <w:sz w:val="20"/>
        </w:rPr>
        <w:t xml:space="preserve">owner to move in! We will give you plenty of leadership and </w:t>
      </w:r>
      <w:r w:rsidR="00A22A94">
        <w:rPr>
          <w:rFonts w:ascii="Calibri" w:hAnsi="Calibri" w:cs="Calibri"/>
          <w:iCs/>
          <w:sz w:val="20"/>
        </w:rPr>
        <w:t>instruction and</w:t>
      </w:r>
      <w:r>
        <w:rPr>
          <w:rFonts w:ascii="Calibri" w:hAnsi="Calibri" w:cs="Calibri"/>
          <w:iCs/>
          <w:sz w:val="20"/>
        </w:rPr>
        <w:t xml:space="preserve"> will not ask you to perform a task that makes you uncomfortable.</w:t>
      </w:r>
      <w:r>
        <w:rPr>
          <w:rFonts w:ascii="Calibri" w:hAnsi="Calibri" w:cs="Calibri"/>
          <w:b/>
          <w:iCs/>
          <w:sz w:val="20"/>
        </w:rPr>
        <w:t xml:space="preserve"> </w:t>
      </w:r>
      <w:r w:rsidR="0089022D">
        <w:rPr>
          <w:rFonts w:ascii="Calibri" w:hAnsi="Calibri" w:cs="Calibri"/>
          <w:b/>
          <w:iCs/>
          <w:sz w:val="20"/>
        </w:rPr>
        <w:t>Talk to the Site Supervisor if you have concerns.</w:t>
      </w:r>
    </w:p>
    <w:p w14:paraId="4DD6223D" w14:textId="77777777" w:rsidR="009359BE" w:rsidRDefault="009359BE" w:rsidP="00872532">
      <w:pPr>
        <w:tabs>
          <w:tab w:val="center" w:pos="4680"/>
          <w:tab w:val="right" w:pos="9360"/>
        </w:tabs>
        <w:rPr>
          <w:rFonts w:ascii="Calibri" w:hAnsi="Calibri" w:cs="Calibri"/>
          <w:iCs/>
          <w:sz w:val="16"/>
          <w:szCs w:val="22"/>
        </w:rPr>
      </w:pPr>
    </w:p>
    <w:p w14:paraId="761C01C2" w14:textId="7F248C8D" w:rsidR="007038F7" w:rsidRDefault="00FC7110" w:rsidP="007038F7">
      <w:pPr>
        <w:shd w:val="clear" w:color="auto" w:fill="FFFFFF"/>
        <w:rPr>
          <w:rFonts w:ascii="Calibri" w:hAnsi="Calibri" w:cs="Calibri"/>
          <w:iCs/>
          <w:sz w:val="20"/>
          <w:szCs w:val="22"/>
        </w:rPr>
      </w:pPr>
      <w:r>
        <w:rPr>
          <w:rFonts w:ascii="Calibri" w:hAnsi="Calibri" w:cs="Calibri"/>
          <w:b/>
          <w:iCs/>
          <w:sz w:val="28"/>
          <w:szCs w:val="22"/>
          <w:u w:val="single"/>
        </w:rPr>
        <w:t>Directions</w:t>
      </w:r>
      <w:r w:rsidR="007038F7">
        <w:rPr>
          <w:rFonts w:ascii="Calibri" w:hAnsi="Calibri" w:cs="Calibri"/>
          <w:b/>
          <w:iCs/>
          <w:sz w:val="28"/>
          <w:szCs w:val="22"/>
          <w:u w:val="single"/>
        </w:rPr>
        <w:t xml:space="preserve"> to &amp; Parking Instructions for</w:t>
      </w:r>
      <w:r>
        <w:rPr>
          <w:rFonts w:ascii="Calibri" w:hAnsi="Calibri" w:cs="Calibri"/>
          <w:b/>
          <w:iCs/>
          <w:sz w:val="28"/>
          <w:szCs w:val="22"/>
          <w:u w:val="single"/>
        </w:rPr>
        <w:t xml:space="preserve"> </w:t>
      </w:r>
      <w:r w:rsidR="0089022D">
        <w:rPr>
          <w:rFonts w:ascii="Calibri" w:hAnsi="Calibri" w:cs="Calibri"/>
          <w:b/>
          <w:iCs/>
          <w:sz w:val="28"/>
          <w:szCs w:val="22"/>
          <w:u w:val="single"/>
        </w:rPr>
        <w:t>Current Project:</w:t>
      </w:r>
      <w:r w:rsidR="00927681">
        <w:rPr>
          <w:rFonts w:ascii="Calibri" w:hAnsi="Calibri" w:cs="Calibri"/>
          <w:b/>
          <w:iCs/>
          <w:sz w:val="28"/>
          <w:szCs w:val="22"/>
        </w:rPr>
        <w:t xml:space="preserve"> </w:t>
      </w:r>
      <w:r w:rsidR="00C409BA">
        <w:rPr>
          <w:rFonts w:ascii="Calibri" w:hAnsi="Calibri" w:cs="Calibri"/>
          <w:iCs/>
          <w:sz w:val="20"/>
          <w:szCs w:val="22"/>
        </w:rPr>
        <w:t xml:space="preserve"> </w:t>
      </w:r>
      <w:r w:rsidR="007038F7">
        <w:rPr>
          <w:rFonts w:ascii="Calibri" w:hAnsi="Calibri" w:cs="Calibri"/>
          <w:iCs/>
          <w:sz w:val="20"/>
          <w:szCs w:val="22"/>
        </w:rPr>
        <w:t xml:space="preserve">112 Pennsylvania Avenue, Swanton.  East of Main St, Swanton, between E. St. Clair Street and Garfield Avenue.  </w:t>
      </w:r>
    </w:p>
    <w:p w14:paraId="68DE3EFD" w14:textId="77777777" w:rsidR="0002429A" w:rsidRDefault="0002429A" w:rsidP="007038F7">
      <w:pPr>
        <w:shd w:val="clear" w:color="auto" w:fill="FFFFFF"/>
        <w:rPr>
          <w:rFonts w:ascii="Segoe UI Historic" w:hAnsi="Segoe UI Historic" w:cs="Segoe UI Historic"/>
          <w:color w:val="050505"/>
          <w:sz w:val="23"/>
          <w:szCs w:val="23"/>
        </w:rPr>
      </w:pPr>
    </w:p>
    <w:p w14:paraId="5F81DBC8" w14:textId="77777777" w:rsidR="007038F7" w:rsidRPr="0002429A" w:rsidRDefault="007038F7" w:rsidP="007038F7">
      <w:pPr>
        <w:shd w:val="clear" w:color="auto" w:fill="FFFFFF"/>
        <w:rPr>
          <w:rFonts w:asciiTheme="minorHAnsi" w:hAnsiTheme="minorHAnsi" w:cstheme="minorHAnsi"/>
          <w:color w:val="050505"/>
          <w:sz w:val="20"/>
          <w:szCs w:val="20"/>
        </w:rPr>
      </w:pPr>
      <w:r w:rsidRPr="0002429A">
        <w:rPr>
          <w:rFonts w:asciiTheme="minorHAnsi" w:hAnsiTheme="minorHAnsi" w:cstheme="minorHAnsi"/>
          <w:b/>
          <w:bCs/>
          <w:color w:val="050505"/>
          <w:sz w:val="20"/>
          <w:szCs w:val="20"/>
        </w:rPr>
        <w:t>Parking</w:t>
      </w:r>
      <w:r w:rsidRPr="0002429A">
        <w:rPr>
          <w:rFonts w:asciiTheme="minorHAnsi" w:hAnsiTheme="minorHAnsi" w:cstheme="minorHAnsi"/>
          <w:color w:val="050505"/>
          <w:sz w:val="20"/>
          <w:szCs w:val="20"/>
        </w:rPr>
        <w:t xml:space="preserve">: there is </w:t>
      </w:r>
      <w:r w:rsidRPr="0002429A">
        <w:rPr>
          <w:rFonts w:asciiTheme="minorHAnsi" w:hAnsiTheme="minorHAnsi" w:cstheme="minorHAnsi"/>
          <w:color w:val="050505"/>
          <w:sz w:val="20"/>
          <w:szCs w:val="20"/>
          <w:u w:val="single"/>
        </w:rPr>
        <w:t xml:space="preserve">NO parking available at the project site or on any private property in the immediate area, as these are potential </w:t>
      </w:r>
      <w:proofErr w:type="gramStart"/>
      <w:r w:rsidRPr="0002429A">
        <w:rPr>
          <w:rFonts w:asciiTheme="minorHAnsi" w:hAnsiTheme="minorHAnsi" w:cstheme="minorHAnsi"/>
          <w:color w:val="050505"/>
          <w:sz w:val="20"/>
          <w:szCs w:val="20"/>
          <w:u w:val="single"/>
        </w:rPr>
        <w:t>tow</w:t>
      </w:r>
      <w:proofErr w:type="gramEnd"/>
      <w:r w:rsidRPr="0002429A">
        <w:rPr>
          <w:rFonts w:asciiTheme="minorHAnsi" w:hAnsiTheme="minorHAnsi" w:cstheme="minorHAnsi"/>
          <w:color w:val="050505"/>
          <w:sz w:val="20"/>
          <w:szCs w:val="20"/>
          <w:u w:val="single"/>
        </w:rPr>
        <w:t>-away zones</w:t>
      </w:r>
      <w:r w:rsidRPr="0002429A">
        <w:rPr>
          <w:rFonts w:asciiTheme="minorHAnsi" w:hAnsiTheme="minorHAnsi" w:cstheme="minorHAnsi"/>
          <w:color w:val="050505"/>
          <w:sz w:val="20"/>
          <w:szCs w:val="20"/>
        </w:rPr>
        <w:t>. Parking has been generously donated by The Village of Swanton at 217 Chestnut Street, Swanton. Park in the gravel lot west of the village offices (directly across from Weigel Funeral Home). 112 Pennsylvania is a short walk (2-3 blocks) through an alley directly to the east of the funeral home (and west of its parking lot), to E. St. Clair Street in which Pennsylvania Avenue connects. The project is on the west side of Pennsylvania Avenue.</w:t>
      </w:r>
    </w:p>
    <w:p w14:paraId="2AEC6B8F" w14:textId="13D97368" w:rsidR="00FC7110" w:rsidRPr="007038F7" w:rsidRDefault="00FC7110" w:rsidP="00872532">
      <w:pPr>
        <w:widowControl w:val="0"/>
        <w:rPr>
          <w:rFonts w:ascii="Calibri" w:hAnsi="Calibri" w:cs="Calibri"/>
          <w:sz w:val="12"/>
          <w:szCs w:val="14"/>
        </w:rPr>
      </w:pPr>
    </w:p>
    <w:sectPr w:rsidR="00FC7110" w:rsidRPr="007038F7" w:rsidSect="0091498B">
      <w:headerReference w:type="default" r:id="rId10"/>
      <w:footerReference w:type="default" r:id="rId11"/>
      <w:type w:val="continuous"/>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2F24A" w14:textId="77777777" w:rsidR="005A7010" w:rsidRDefault="005A7010" w:rsidP="00DC0F17">
      <w:r>
        <w:separator/>
      </w:r>
    </w:p>
  </w:endnote>
  <w:endnote w:type="continuationSeparator" w:id="0">
    <w:p w14:paraId="40FA9BFA" w14:textId="77777777" w:rsidR="005A7010" w:rsidRDefault="005A7010" w:rsidP="00DC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5EDD6" w14:textId="77777777" w:rsidR="00DC0F17" w:rsidRPr="00DC0F17" w:rsidRDefault="0089022D" w:rsidP="00DC0F17">
    <w:pPr>
      <w:pStyle w:val="Footer"/>
      <w:jc w:val="center"/>
      <w:rPr>
        <w:caps/>
        <w:color w:val="314D89"/>
      </w:rPr>
    </w:pPr>
    <w:r>
      <w:rPr>
        <w:caps/>
        <w:color w:val="314D89"/>
      </w:rPr>
      <w:t>419</w:t>
    </w:r>
    <w:r w:rsidR="009C1920">
      <w:rPr>
        <w:caps/>
        <w:color w:val="314D89"/>
      </w:rPr>
      <w:t>-3</w:t>
    </w:r>
    <w:r>
      <w:rPr>
        <w:caps/>
        <w:color w:val="314D89"/>
      </w:rPr>
      <w:t>3</w:t>
    </w:r>
    <w:r w:rsidR="009C1920">
      <w:rPr>
        <w:caps/>
        <w:color w:val="314D89"/>
      </w:rPr>
      <w:t>5-</w:t>
    </w:r>
    <w:r>
      <w:rPr>
        <w:caps/>
        <w:color w:val="314D89"/>
      </w:rPr>
      <w:t>7000</w:t>
    </w:r>
    <w:r w:rsidR="009C1920">
      <w:rPr>
        <w:caps/>
        <w:color w:val="314D89"/>
      </w:rPr>
      <w:t xml:space="preserve"> | </w:t>
    </w:r>
    <w:r>
      <w:rPr>
        <w:caps/>
        <w:color w:val="314D89"/>
      </w:rPr>
      <w:t>PO BOX 333,</w:t>
    </w:r>
    <w:r w:rsidR="009C1920">
      <w:rPr>
        <w:caps/>
        <w:color w:val="314D89"/>
      </w:rPr>
      <w:t xml:space="preserve"> </w:t>
    </w:r>
    <w:r>
      <w:rPr>
        <w:caps/>
        <w:color w:val="314D89"/>
      </w:rPr>
      <w:t>DELTA OH</w:t>
    </w:r>
    <w:r w:rsidR="009C1920">
      <w:rPr>
        <w:caps/>
        <w:color w:val="314D89"/>
      </w:rPr>
      <w:t xml:space="preserve"> </w:t>
    </w:r>
    <w:r>
      <w:rPr>
        <w:caps/>
        <w:color w:val="314D89"/>
      </w:rPr>
      <w:t>43515</w:t>
    </w:r>
    <w:r w:rsidR="009C1920">
      <w:rPr>
        <w:caps/>
        <w:color w:val="314D89"/>
      </w:rPr>
      <w:t xml:space="preserve"> | </w:t>
    </w:r>
    <w:r w:rsidR="00DC0F17" w:rsidRPr="00DC0F17">
      <w:rPr>
        <w:caps/>
        <w:color w:val="314D89"/>
      </w:rPr>
      <w:t>www.habitat</w:t>
    </w:r>
    <w:r>
      <w:rPr>
        <w:caps/>
        <w:color w:val="314D89"/>
      </w:rPr>
      <w:t>fco</w:t>
    </w:r>
    <w:r w:rsidR="00DC0F17" w:rsidRPr="00DC0F17">
      <w:rPr>
        <w:caps/>
        <w:color w:val="314D89"/>
      </w:rPr>
      <w:t>.</w:t>
    </w:r>
    <w:r>
      <w:rPr>
        <w:caps/>
        <w:color w:val="314D89"/>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36B1E" w14:textId="77777777" w:rsidR="005A7010" w:rsidRDefault="005A7010" w:rsidP="00DC0F17">
      <w:r>
        <w:separator/>
      </w:r>
    </w:p>
  </w:footnote>
  <w:footnote w:type="continuationSeparator" w:id="0">
    <w:p w14:paraId="6CC75012" w14:textId="77777777" w:rsidR="005A7010" w:rsidRDefault="005A7010" w:rsidP="00DC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D24EE" w14:textId="6C55A429" w:rsidR="0002429A" w:rsidRDefault="0002429A" w:rsidP="00927681">
    <w:pPr>
      <w:jc w:val="center"/>
      <w:rPr>
        <w:rFonts w:ascii="Cambria" w:hAnsi="Cambria"/>
        <w:i/>
        <w:szCs w:val="22"/>
      </w:rPr>
    </w:pPr>
    <w:r>
      <w:rPr>
        <w:noProof/>
      </w:rPr>
      <w:drawing>
        <wp:anchor distT="0" distB="0" distL="114300" distR="114300" simplePos="0" relativeHeight="251657728" behindDoc="1" locked="0" layoutInCell="1" allowOverlap="1" wp14:anchorId="21924797" wp14:editId="22732DD2">
          <wp:simplePos x="0" y="0"/>
          <wp:positionH relativeFrom="column">
            <wp:posOffset>-400050</wp:posOffset>
          </wp:positionH>
          <wp:positionV relativeFrom="paragraph">
            <wp:posOffset>-193040</wp:posOffset>
          </wp:positionV>
          <wp:extent cx="2447925" cy="1473835"/>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473835"/>
                  </a:xfrm>
                  <a:prstGeom prst="rect">
                    <a:avLst/>
                  </a:prstGeom>
                  <a:noFill/>
                </pic:spPr>
              </pic:pic>
            </a:graphicData>
          </a:graphic>
          <wp14:sizeRelH relativeFrom="page">
            <wp14:pctWidth>0</wp14:pctWidth>
          </wp14:sizeRelH>
          <wp14:sizeRelV relativeFrom="page">
            <wp14:pctHeight>0</wp14:pctHeight>
          </wp14:sizeRelV>
        </wp:anchor>
      </w:drawing>
    </w:r>
  </w:p>
  <w:p w14:paraId="4EDCC4C2" w14:textId="7C8DF0A3" w:rsidR="00927681" w:rsidRPr="009661D3" w:rsidRDefault="00927681" w:rsidP="00927681">
    <w:pPr>
      <w:jc w:val="center"/>
      <w:rPr>
        <w:rFonts w:ascii="Cambria" w:hAnsi="Cambria"/>
        <w:szCs w:val="22"/>
      </w:rPr>
    </w:pPr>
    <w:r w:rsidRPr="00927681">
      <w:rPr>
        <w:rFonts w:ascii="Cambria" w:hAnsi="Cambria"/>
        <w:i/>
        <w:szCs w:val="22"/>
      </w:rPr>
      <w:t xml:space="preserve">“Never doubt that a small group of thoughtful committed citizens can change the world; </w:t>
    </w:r>
    <w:r w:rsidR="0002429A" w:rsidRPr="00927681">
      <w:rPr>
        <w:rFonts w:ascii="Cambria" w:hAnsi="Cambria"/>
        <w:i/>
        <w:szCs w:val="22"/>
      </w:rPr>
      <w:t>indeed,</w:t>
    </w:r>
    <w:r w:rsidRPr="00927681">
      <w:rPr>
        <w:rFonts w:ascii="Cambria" w:hAnsi="Cambria"/>
        <w:i/>
        <w:szCs w:val="22"/>
      </w:rPr>
      <w:t xml:space="preserve"> it is the only thing that ever has.” – Margaret Meade</w:t>
    </w:r>
  </w:p>
  <w:p w14:paraId="06752171" w14:textId="77777777" w:rsidR="0091498B" w:rsidRPr="00927681" w:rsidRDefault="009149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B49BF"/>
    <w:multiLevelType w:val="hybridMultilevel"/>
    <w:tmpl w:val="11CC04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24377C"/>
    <w:multiLevelType w:val="hybridMultilevel"/>
    <w:tmpl w:val="EAEC214C"/>
    <w:lvl w:ilvl="0" w:tplc="5164BA12">
      <w:start w:val="501"/>
      <w:numFmt w:val="bullet"/>
      <w:lvlText w:val=""/>
      <w:lvlJc w:val="left"/>
      <w:pPr>
        <w:ind w:left="720" w:hanging="360"/>
      </w:pPr>
      <w:rPr>
        <w:rFonts w:ascii="Symbol" w:eastAsia="Times New Roman" w:hAnsi="Symbol" w:cs="Times New Roman"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900058">
    <w:abstractNumId w:val="0"/>
  </w:num>
  <w:num w:numId="2" w16cid:durableId="74549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63"/>
    <w:rsid w:val="00003C6D"/>
    <w:rsid w:val="000062FF"/>
    <w:rsid w:val="0002429A"/>
    <w:rsid w:val="00037C63"/>
    <w:rsid w:val="00093910"/>
    <w:rsid w:val="000951D1"/>
    <w:rsid w:val="000F0929"/>
    <w:rsid w:val="000F6CC7"/>
    <w:rsid w:val="00106F32"/>
    <w:rsid w:val="00196875"/>
    <w:rsid w:val="001A3BBC"/>
    <w:rsid w:val="001D1B49"/>
    <w:rsid w:val="002530A1"/>
    <w:rsid w:val="002922BD"/>
    <w:rsid w:val="002E0933"/>
    <w:rsid w:val="00300393"/>
    <w:rsid w:val="0034762D"/>
    <w:rsid w:val="00382E61"/>
    <w:rsid w:val="003D6F07"/>
    <w:rsid w:val="00410624"/>
    <w:rsid w:val="004121AD"/>
    <w:rsid w:val="004A1000"/>
    <w:rsid w:val="005242A5"/>
    <w:rsid w:val="00533CE7"/>
    <w:rsid w:val="00535DDE"/>
    <w:rsid w:val="00544408"/>
    <w:rsid w:val="0054528A"/>
    <w:rsid w:val="00553FD2"/>
    <w:rsid w:val="005A7010"/>
    <w:rsid w:val="005B4FC5"/>
    <w:rsid w:val="00631047"/>
    <w:rsid w:val="00641E75"/>
    <w:rsid w:val="00652B97"/>
    <w:rsid w:val="00652EA0"/>
    <w:rsid w:val="00660B84"/>
    <w:rsid w:val="00682091"/>
    <w:rsid w:val="007038F7"/>
    <w:rsid w:val="00707AE7"/>
    <w:rsid w:val="00720263"/>
    <w:rsid w:val="00777011"/>
    <w:rsid w:val="00784D3B"/>
    <w:rsid w:val="0079758F"/>
    <w:rsid w:val="007D6DEC"/>
    <w:rsid w:val="007D723C"/>
    <w:rsid w:val="007E5E5C"/>
    <w:rsid w:val="008022EF"/>
    <w:rsid w:val="00872532"/>
    <w:rsid w:val="0089022D"/>
    <w:rsid w:val="0091498B"/>
    <w:rsid w:val="00927681"/>
    <w:rsid w:val="00931739"/>
    <w:rsid w:val="009359BE"/>
    <w:rsid w:val="009C1920"/>
    <w:rsid w:val="00A00446"/>
    <w:rsid w:val="00A12B58"/>
    <w:rsid w:val="00A22A94"/>
    <w:rsid w:val="00A832F6"/>
    <w:rsid w:val="00B5621B"/>
    <w:rsid w:val="00BC193E"/>
    <w:rsid w:val="00BC37DF"/>
    <w:rsid w:val="00BE648B"/>
    <w:rsid w:val="00C409BA"/>
    <w:rsid w:val="00C82B6C"/>
    <w:rsid w:val="00D01ED3"/>
    <w:rsid w:val="00D12C4B"/>
    <w:rsid w:val="00D329AA"/>
    <w:rsid w:val="00DA6135"/>
    <w:rsid w:val="00DC06BE"/>
    <w:rsid w:val="00DC0F17"/>
    <w:rsid w:val="00E4084B"/>
    <w:rsid w:val="00E55645"/>
    <w:rsid w:val="00E604ED"/>
    <w:rsid w:val="00E90CE5"/>
    <w:rsid w:val="00EC0FEF"/>
    <w:rsid w:val="00ED064F"/>
    <w:rsid w:val="00F410D7"/>
    <w:rsid w:val="00F7774A"/>
    <w:rsid w:val="00F94FF8"/>
    <w:rsid w:val="00FA6F46"/>
    <w:rsid w:val="00FC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FF4E6"/>
  <w15:chartTrackingRefBased/>
  <w15:docId w15:val="{6C50386A-C143-436A-AE2E-7308DFC5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875"/>
    <w:rPr>
      <w:sz w:val="24"/>
      <w:szCs w:val="24"/>
    </w:rPr>
  </w:style>
  <w:style w:type="paragraph" w:styleId="Heading1">
    <w:name w:val="heading 1"/>
    <w:basedOn w:val="Normal"/>
    <w:next w:val="Normal"/>
    <w:qFormat/>
    <w:rsid w:val="00196875"/>
    <w:pPr>
      <w:keepNext/>
      <w:jc w:val="center"/>
      <w:outlineLvl w:val="0"/>
    </w:pPr>
    <w:rPr>
      <w:rFonts w:ascii="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96875"/>
    <w:pPr>
      <w:jc w:val="center"/>
    </w:pPr>
    <w:rPr>
      <w:rFonts w:ascii="Palatino Linotype" w:hAnsi="Palatino Linotype"/>
      <w:b/>
      <w:bCs/>
      <w:i/>
      <w:iCs/>
      <w:sz w:val="36"/>
    </w:rPr>
  </w:style>
  <w:style w:type="paragraph" w:styleId="Header">
    <w:name w:val="header"/>
    <w:basedOn w:val="Normal"/>
    <w:link w:val="HeaderChar"/>
    <w:uiPriority w:val="99"/>
    <w:unhideWhenUsed/>
    <w:rsid w:val="00DC0F17"/>
    <w:pPr>
      <w:tabs>
        <w:tab w:val="center" w:pos="4680"/>
        <w:tab w:val="right" w:pos="9360"/>
      </w:tabs>
    </w:pPr>
    <w:rPr>
      <w:lang w:val="x-none" w:eastAsia="x-none"/>
    </w:rPr>
  </w:style>
  <w:style w:type="character" w:customStyle="1" w:styleId="HeaderChar">
    <w:name w:val="Header Char"/>
    <w:link w:val="Header"/>
    <w:uiPriority w:val="99"/>
    <w:rsid w:val="00DC0F17"/>
    <w:rPr>
      <w:sz w:val="24"/>
      <w:szCs w:val="24"/>
    </w:rPr>
  </w:style>
  <w:style w:type="paragraph" w:styleId="Footer">
    <w:name w:val="footer"/>
    <w:basedOn w:val="Normal"/>
    <w:link w:val="FooterChar"/>
    <w:uiPriority w:val="99"/>
    <w:unhideWhenUsed/>
    <w:rsid w:val="00DC0F17"/>
    <w:pPr>
      <w:tabs>
        <w:tab w:val="center" w:pos="4680"/>
        <w:tab w:val="right" w:pos="9360"/>
      </w:tabs>
    </w:pPr>
    <w:rPr>
      <w:lang w:val="x-none" w:eastAsia="x-none"/>
    </w:rPr>
  </w:style>
  <w:style w:type="character" w:customStyle="1" w:styleId="FooterChar">
    <w:name w:val="Footer Char"/>
    <w:link w:val="Footer"/>
    <w:uiPriority w:val="99"/>
    <w:rsid w:val="00DC0F17"/>
    <w:rPr>
      <w:sz w:val="24"/>
      <w:szCs w:val="24"/>
    </w:rPr>
  </w:style>
  <w:style w:type="paragraph" w:styleId="BalloonText">
    <w:name w:val="Balloon Text"/>
    <w:basedOn w:val="Normal"/>
    <w:link w:val="BalloonTextChar"/>
    <w:uiPriority w:val="99"/>
    <w:semiHidden/>
    <w:unhideWhenUsed/>
    <w:rsid w:val="003D6F07"/>
    <w:rPr>
      <w:rFonts w:ascii="Tahoma" w:hAnsi="Tahoma"/>
      <w:sz w:val="16"/>
      <w:szCs w:val="16"/>
      <w:lang w:val="x-none" w:eastAsia="x-none"/>
    </w:rPr>
  </w:style>
  <w:style w:type="character" w:customStyle="1" w:styleId="BalloonTextChar">
    <w:name w:val="Balloon Text Char"/>
    <w:link w:val="BalloonText"/>
    <w:uiPriority w:val="99"/>
    <w:semiHidden/>
    <w:rsid w:val="003D6F07"/>
    <w:rPr>
      <w:rFonts w:ascii="Tahoma" w:hAnsi="Tahoma" w:cs="Tahoma"/>
      <w:sz w:val="16"/>
      <w:szCs w:val="16"/>
    </w:rPr>
  </w:style>
  <w:style w:type="character" w:styleId="Hyperlink">
    <w:name w:val="Hyperlink"/>
    <w:uiPriority w:val="99"/>
    <w:unhideWhenUsed/>
    <w:rsid w:val="00927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197920">
      <w:bodyDiv w:val="1"/>
      <w:marLeft w:val="0"/>
      <w:marRight w:val="0"/>
      <w:marTop w:val="0"/>
      <w:marBottom w:val="0"/>
      <w:divBdr>
        <w:top w:val="none" w:sz="0" w:space="0" w:color="auto"/>
        <w:left w:val="none" w:sz="0" w:space="0" w:color="auto"/>
        <w:bottom w:val="none" w:sz="0" w:space="0" w:color="auto"/>
        <w:right w:val="none" w:sz="0" w:space="0" w:color="auto"/>
      </w:divBdr>
      <w:divsChild>
        <w:div w:id="613050508">
          <w:marLeft w:val="0"/>
          <w:marRight w:val="0"/>
          <w:marTop w:val="0"/>
          <w:marBottom w:val="0"/>
          <w:divBdr>
            <w:top w:val="none" w:sz="0" w:space="0" w:color="auto"/>
            <w:left w:val="none" w:sz="0" w:space="0" w:color="auto"/>
            <w:bottom w:val="none" w:sz="0" w:space="0" w:color="auto"/>
            <w:right w:val="none" w:sz="0" w:space="0" w:color="auto"/>
          </w:divBdr>
        </w:div>
        <w:div w:id="1797094584">
          <w:marLeft w:val="0"/>
          <w:marRight w:val="0"/>
          <w:marTop w:val="120"/>
          <w:marBottom w:val="0"/>
          <w:divBdr>
            <w:top w:val="none" w:sz="0" w:space="0" w:color="auto"/>
            <w:left w:val="none" w:sz="0" w:space="0" w:color="auto"/>
            <w:bottom w:val="none" w:sz="0" w:space="0" w:color="auto"/>
            <w:right w:val="none" w:sz="0" w:space="0" w:color="auto"/>
          </w:divBdr>
        </w:div>
        <w:div w:id="1278948103">
          <w:marLeft w:val="0"/>
          <w:marRight w:val="0"/>
          <w:marTop w:val="120"/>
          <w:marBottom w:val="0"/>
          <w:divBdr>
            <w:top w:val="none" w:sz="0" w:space="0" w:color="auto"/>
            <w:left w:val="none" w:sz="0" w:space="0" w:color="auto"/>
            <w:bottom w:val="none" w:sz="0" w:space="0" w:color="auto"/>
            <w:right w:val="none" w:sz="0" w:space="0" w:color="auto"/>
          </w:divBdr>
        </w:div>
      </w:divsChild>
    </w:div>
    <w:div w:id="1160199525">
      <w:bodyDiv w:val="1"/>
      <w:marLeft w:val="0"/>
      <w:marRight w:val="0"/>
      <w:marTop w:val="0"/>
      <w:marBottom w:val="0"/>
      <w:divBdr>
        <w:top w:val="none" w:sz="0" w:space="0" w:color="auto"/>
        <w:left w:val="none" w:sz="0" w:space="0" w:color="auto"/>
        <w:bottom w:val="none" w:sz="0" w:space="0" w:color="auto"/>
        <w:right w:val="none" w:sz="0" w:space="0" w:color="auto"/>
      </w:divBdr>
    </w:div>
    <w:div w:id="1300259522">
      <w:bodyDiv w:val="1"/>
      <w:marLeft w:val="0"/>
      <w:marRight w:val="0"/>
      <w:marTop w:val="0"/>
      <w:marBottom w:val="0"/>
      <w:divBdr>
        <w:top w:val="none" w:sz="0" w:space="0" w:color="auto"/>
        <w:left w:val="none" w:sz="0" w:space="0" w:color="auto"/>
        <w:bottom w:val="none" w:sz="0" w:space="0" w:color="auto"/>
        <w:right w:val="none" w:sz="0" w:space="0" w:color="auto"/>
      </w:divBdr>
    </w:div>
    <w:div w:id="16655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habitatfc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bitatf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FE1F2-A83D-4459-96C3-B96BF3D7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Links>
    <vt:vector size="18" baseType="variant">
      <vt:variant>
        <vt:i4>3211320</vt:i4>
      </vt:variant>
      <vt:variant>
        <vt:i4>6</vt:i4>
      </vt:variant>
      <vt:variant>
        <vt:i4>0</vt:i4>
      </vt:variant>
      <vt:variant>
        <vt:i4>5</vt:i4>
      </vt:variant>
      <vt:variant>
        <vt:lpwstr>http://www.habitatfco.org/</vt:lpwstr>
      </vt:variant>
      <vt:variant>
        <vt:lpwstr/>
      </vt:variant>
      <vt:variant>
        <vt:i4>5242997</vt:i4>
      </vt:variant>
      <vt:variant>
        <vt:i4>3</vt:i4>
      </vt:variant>
      <vt:variant>
        <vt:i4>0</vt:i4>
      </vt:variant>
      <vt:variant>
        <vt:i4>5</vt:i4>
      </vt:variant>
      <vt:variant>
        <vt:lpwstr>mailto:director@habitatfco.org</vt:lpwstr>
      </vt:variant>
      <vt:variant>
        <vt:lpwstr/>
      </vt:variant>
      <vt:variant>
        <vt:i4>5046285</vt:i4>
      </vt:variant>
      <vt:variant>
        <vt:i4>0</vt:i4>
      </vt:variant>
      <vt:variant>
        <vt:i4>0</vt:i4>
      </vt:variant>
      <vt:variant>
        <vt:i4>5</vt:i4>
      </vt:variant>
      <vt:variant>
        <vt:lpwstr>http://www.hfhvolunteerinsurance.com/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dc:creator>
  <cp:keywords/>
  <cp:lastModifiedBy>Heidi Kern</cp:lastModifiedBy>
  <cp:revision>3</cp:revision>
  <cp:lastPrinted>2016-05-18T15:29:00Z</cp:lastPrinted>
  <dcterms:created xsi:type="dcterms:W3CDTF">2024-05-25T13:33:00Z</dcterms:created>
  <dcterms:modified xsi:type="dcterms:W3CDTF">2024-05-25T13:36:00Z</dcterms:modified>
</cp:coreProperties>
</file>